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B28C" w14:textId="77777777" w:rsidR="00EE671E" w:rsidRPr="00EE671E" w:rsidRDefault="00EE671E" w:rsidP="00EE671E">
      <w:pPr>
        <w:keepNext/>
        <w:keepLines/>
        <w:spacing w:before="120" w:after="0"/>
        <w:outlineLvl w:val="2"/>
        <w:rPr>
          <w:rFonts w:ascii="Daytona" w:eastAsia="DengXian" w:hAnsi="Daytona" w:cs="Calibri"/>
          <w:sz w:val="24"/>
          <w:szCs w:val="24"/>
          <w:lang w:val="fi-FI"/>
        </w:rPr>
      </w:pPr>
      <w:bookmarkStart w:id="0" w:name="_Toc132810984"/>
      <w:bookmarkStart w:id="1" w:name="_Toc173411386"/>
      <w:bookmarkStart w:id="2" w:name="_Toc202259970"/>
      <w:r w:rsidRPr="002728DE">
        <w:rPr>
          <w:rFonts w:ascii="Calibri" w:eastAsia="DengXian Light" w:hAnsi="Calibri" w:cs="Calibri Light"/>
          <w:b/>
          <w:sz w:val="28"/>
          <w:szCs w:val="24"/>
          <w:lang w:val="fi-FI"/>
        </w:rPr>
        <w:t>K</w:t>
      </w:r>
      <w:r w:rsidRPr="00EE671E">
        <w:rPr>
          <w:rFonts w:ascii="Calibri" w:eastAsia="DengXian Light" w:hAnsi="Calibri" w:cs="Calibri Light"/>
          <w:b/>
          <w:sz w:val="28"/>
          <w:szCs w:val="24"/>
          <w:lang w:val="fi-FI"/>
        </w:rPr>
        <w:t>ä</w:t>
      </w:r>
      <w:r w:rsidRPr="002728DE">
        <w:rPr>
          <w:rFonts w:ascii="Calibri" w:eastAsia="DengXian Light" w:hAnsi="Calibri" w:cs="Calibri Light"/>
          <w:b/>
          <w:sz w:val="28"/>
          <w:szCs w:val="24"/>
          <w:lang w:val="fi-FI"/>
        </w:rPr>
        <w:t>sitekaaviot</w:t>
      </w:r>
      <w:bookmarkEnd w:id="0"/>
      <w:bookmarkEnd w:id="1"/>
      <w:bookmarkEnd w:id="2"/>
    </w:p>
    <w:p w14:paraId="091D8A3E" w14:textId="77777777" w:rsidR="00EE671E" w:rsidRPr="00EE671E" w:rsidRDefault="00EE671E" w:rsidP="00EE671E">
      <w:pPr>
        <w:spacing w:after="0"/>
        <w:rPr>
          <w:rFonts w:ascii="Daytona" w:eastAsia="DengXian" w:hAnsi="Daytona" w:cs="Calibri"/>
          <w:sz w:val="24"/>
          <w:lang w:val="fi-FI"/>
        </w:rPr>
      </w:pPr>
    </w:p>
    <w:p w14:paraId="4D4D16DC" w14:textId="77777777" w:rsidR="00EE671E" w:rsidRPr="002173B0" w:rsidRDefault="00EE671E" w:rsidP="00EE671E">
      <w:pPr>
        <w:spacing w:after="0"/>
        <w:rPr>
          <w:rFonts w:ascii="Daytona" w:eastAsia="DengXian" w:hAnsi="Daytona" w:cs="Calibri"/>
          <w:sz w:val="24"/>
          <w:lang w:val="fi-FI"/>
        </w:rPr>
      </w:pPr>
      <w:r w:rsidRPr="002728DE">
        <w:rPr>
          <w:rFonts w:ascii="Daytona" w:eastAsia="DengXian" w:hAnsi="Daytona" w:cs="Calibri"/>
          <w:sz w:val="24"/>
          <w:lang w:val="fi-FI"/>
        </w:rPr>
        <w:t xml:space="preserve">Käsitteiden suhteita on havainnollistettu käsitekaavioilla, jotka on laadittu pääasiassa ISO standardien mukaisesti ja </w:t>
      </w:r>
      <w:proofErr w:type="spellStart"/>
      <w:r w:rsidRPr="002728DE">
        <w:rPr>
          <w:rFonts w:ascii="Daytona" w:eastAsia="DengXian" w:hAnsi="Daytona" w:cs="Calibri"/>
          <w:sz w:val="24"/>
          <w:lang w:val="fi-FI"/>
        </w:rPr>
        <w:t>UML:n</w:t>
      </w:r>
      <w:proofErr w:type="spellEnd"/>
      <w:r w:rsidRPr="002728DE">
        <w:rPr>
          <w:rFonts w:ascii="Daytona" w:eastAsia="DengXian" w:hAnsi="Daytona" w:cs="Calibri"/>
          <w:sz w:val="24"/>
          <w:lang w:val="fi-FI"/>
        </w:rPr>
        <w:t xml:space="preserve"> (</w:t>
      </w:r>
      <w:proofErr w:type="spellStart"/>
      <w:r w:rsidRPr="002728DE">
        <w:rPr>
          <w:rFonts w:ascii="Daytona" w:eastAsia="DengXian" w:hAnsi="Daytona" w:cs="Calibri"/>
          <w:sz w:val="24"/>
          <w:lang w:val="fi-FI"/>
        </w:rPr>
        <w:t>Unified</w:t>
      </w:r>
      <w:proofErr w:type="spellEnd"/>
      <w:r w:rsidRPr="002728DE">
        <w:rPr>
          <w:rFonts w:ascii="Daytona" w:eastAsia="DengXian" w:hAnsi="Daytona" w:cs="Calibri"/>
          <w:sz w:val="24"/>
          <w:lang w:val="fi-FI"/>
        </w:rPr>
        <w:t xml:space="preserve"> </w:t>
      </w:r>
      <w:proofErr w:type="spellStart"/>
      <w:r w:rsidRPr="002728DE">
        <w:rPr>
          <w:rFonts w:ascii="Daytona" w:eastAsia="DengXian" w:hAnsi="Daytona" w:cs="Calibri"/>
          <w:sz w:val="24"/>
          <w:lang w:val="fi-FI"/>
        </w:rPr>
        <w:t>Modeling</w:t>
      </w:r>
      <w:proofErr w:type="spellEnd"/>
      <w:r w:rsidRPr="002728DE">
        <w:rPr>
          <w:rFonts w:ascii="Daytona" w:eastAsia="DengXian" w:hAnsi="Daytona" w:cs="Calibri"/>
          <w:sz w:val="24"/>
          <w:lang w:val="fi-FI"/>
        </w:rPr>
        <w:t xml:space="preserve"> Language) mukaisilla merkintätavoilla. </w:t>
      </w:r>
    </w:p>
    <w:p w14:paraId="455881C6" w14:textId="77777777" w:rsidR="00DF428D" w:rsidRDefault="00DF428D">
      <w:pPr>
        <w:rPr>
          <w:rFonts w:ascii="Daytona" w:hAnsi="Daytona"/>
          <w:sz w:val="20"/>
          <w:szCs w:val="20"/>
          <w:lang w:val="fi-FI"/>
        </w:rPr>
      </w:pPr>
    </w:p>
    <w:p w14:paraId="4A743636" w14:textId="16896D84" w:rsidR="00EE671E" w:rsidRDefault="00EE671E">
      <w:pPr>
        <w:rPr>
          <w:rFonts w:ascii="Daytona" w:eastAsia="DengXian" w:hAnsi="Daytona" w:cs="Calibri"/>
          <w:sz w:val="24"/>
          <w:lang w:val="fi-FI"/>
        </w:rPr>
      </w:pPr>
      <w:r>
        <w:rPr>
          <w:rFonts w:ascii="Daytona" w:eastAsia="DengXian" w:hAnsi="Daytona" w:cs="Calibri"/>
          <w:sz w:val="24"/>
          <w:lang w:val="fi-FI"/>
        </w:rPr>
        <w:t xml:space="preserve">Käsitelaatikko sisältää termin, määritelmän ja huomautuksen. </w:t>
      </w:r>
      <w:r w:rsidRPr="00C81A57">
        <w:rPr>
          <w:rFonts w:ascii="Daytona" w:eastAsia="DengXian" w:hAnsi="Daytona" w:cs="Calibri"/>
          <w:sz w:val="24"/>
          <w:lang w:val="fi-FI"/>
        </w:rPr>
        <w:t>Joihinkin kaavioihin on otettu mukaan käsitteitä ja ilmauksia, jotka eivät esiinny sanastossa, mutta ovat käsitejärjestelmän ymmärtämisen kannalta oleellisia.</w:t>
      </w:r>
      <w:r w:rsidRPr="002728DE">
        <w:rPr>
          <w:rFonts w:ascii="Daytona" w:eastAsia="DengXian" w:hAnsi="Daytona" w:cs="Calibri"/>
          <w:sz w:val="24"/>
          <w:lang w:val="fi-FI"/>
        </w:rPr>
        <w:t xml:space="preserve"> Kaavioissa sellaiset käsitteet on kursivoitu.</w:t>
      </w:r>
    </w:p>
    <w:p w14:paraId="40C5770D" w14:textId="77777777" w:rsidR="00EE671E" w:rsidRPr="00EE671E" w:rsidRDefault="00EE671E" w:rsidP="00EE671E">
      <w:pPr>
        <w:rPr>
          <w:rFonts w:ascii="Daytona" w:hAnsi="Daytona"/>
          <w:sz w:val="20"/>
          <w:szCs w:val="20"/>
          <w:lang w:val="fi-FI"/>
        </w:rPr>
      </w:pPr>
      <w:r w:rsidRPr="002728DE">
        <w:rPr>
          <w:rFonts w:ascii="Daytona" w:eastAsia="DengXian" w:hAnsi="Daytona" w:cs="Calibri"/>
          <w:sz w:val="24"/>
          <w:lang w:val="fi-FI"/>
        </w:rPr>
        <w:t>Asteriski tarkoittaa, että kyseisen käsitteen suhteita kuvataan myös muualla sanastossa yhdessä tai useammassa kaaviossa.</w:t>
      </w:r>
    </w:p>
    <w:p w14:paraId="43B6842F" w14:textId="77777777" w:rsidR="00EE671E" w:rsidRDefault="00EE671E" w:rsidP="00EE671E">
      <w:pPr>
        <w:widowControl w:val="0"/>
        <w:spacing w:after="0"/>
        <w:rPr>
          <w:rFonts w:ascii="Daytona" w:eastAsia="DengXian" w:hAnsi="Daytona" w:cs="Calibri"/>
          <w:b/>
          <w:bCs/>
          <w:sz w:val="24"/>
          <w:lang w:val="fi-FI"/>
        </w:rPr>
      </w:pPr>
    </w:p>
    <w:p w14:paraId="210CCEC8" w14:textId="313B1C39" w:rsidR="00EE671E" w:rsidRPr="002728DE" w:rsidRDefault="00EE671E" w:rsidP="00EE671E">
      <w:pPr>
        <w:widowControl w:val="0"/>
        <w:spacing w:after="0"/>
        <w:rPr>
          <w:rFonts w:ascii="Daytona" w:eastAsia="DengXian" w:hAnsi="Daytona" w:cs="Calibri"/>
          <w:b/>
          <w:bCs/>
          <w:sz w:val="24"/>
          <w:lang w:val="fi-FI"/>
        </w:rPr>
      </w:pPr>
      <w:r w:rsidRPr="002728DE">
        <w:rPr>
          <w:rFonts w:ascii="Daytona" w:eastAsia="DengXian" w:hAnsi="Daytona" w:cs="Calibri"/>
          <w:b/>
          <w:bCs/>
          <w:sz w:val="24"/>
          <w:lang w:val="fi-FI"/>
        </w:rPr>
        <w:t>Käsitesuhdetyypit ja niiden merkitseminen</w:t>
      </w:r>
    </w:p>
    <w:p w14:paraId="036594B8" w14:textId="77777777" w:rsidR="00EE671E" w:rsidRPr="002728DE" w:rsidRDefault="00EE671E" w:rsidP="00EE671E">
      <w:pPr>
        <w:spacing w:after="0"/>
        <w:rPr>
          <w:rFonts w:ascii="Daytona" w:eastAsia="DengXian" w:hAnsi="Daytona" w:cs="Calibri"/>
          <w:sz w:val="24"/>
          <w:lang w:val="fi-FI"/>
        </w:rPr>
      </w:pPr>
    </w:p>
    <w:p w14:paraId="6B0703F3" w14:textId="77777777" w:rsidR="00EE671E" w:rsidRPr="002728DE" w:rsidRDefault="00EE671E" w:rsidP="00EE671E">
      <w:pPr>
        <w:spacing w:after="0"/>
        <w:rPr>
          <w:rFonts w:ascii="Daytona" w:eastAsia="DengXian" w:hAnsi="Daytona" w:cs="Calibri"/>
          <w:sz w:val="24"/>
          <w:lang w:val="fi-FI"/>
        </w:rPr>
      </w:pPr>
      <w:r w:rsidRPr="002728DE">
        <w:rPr>
          <w:rFonts w:ascii="Daytona" w:eastAsia="DengXian" w:hAnsi="Daytona" w:cs="Calibri"/>
          <w:sz w:val="24"/>
          <w:lang w:val="fi-FI"/>
        </w:rPr>
        <w:t xml:space="preserve">Käsitesuhteita on kolmea tyyppiä: hierarkkisia, koostumussuhteisia ja funktiosuhteisia. </w:t>
      </w:r>
    </w:p>
    <w:p w14:paraId="072F6875" w14:textId="77777777" w:rsidR="00EE671E" w:rsidRPr="002728DE" w:rsidRDefault="00EE671E" w:rsidP="00EE671E">
      <w:pPr>
        <w:spacing w:after="0"/>
        <w:rPr>
          <w:rFonts w:ascii="Daytona" w:eastAsia="DengXian" w:hAnsi="Daytona" w:cs="Calibri"/>
          <w:sz w:val="24"/>
          <w:lang w:val="fi-FI"/>
        </w:rPr>
      </w:pPr>
    </w:p>
    <w:p w14:paraId="40C708A0" w14:textId="77777777" w:rsidR="00EE671E" w:rsidRPr="002728DE" w:rsidRDefault="00EE671E" w:rsidP="00EE671E">
      <w:pPr>
        <w:spacing w:after="0"/>
        <w:rPr>
          <w:rFonts w:ascii="Daytona" w:eastAsia="DengXian" w:hAnsi="Daytona" w:cs="Calibri"/>
          <w:sz w:val="24"/>
          <w:lang w:val="fi-FI"/>
        </w:rPr>
      </w:pPr>
      <w:r w:rsidRPr="002728DE">
        <w:rPr>
          <w:rFonts w:ascii="Daytona" w:eastAsia="DengXian" w:hAnsi="Daytona" w:cs="Calibri"/>
          <w:sz w:val="24"/>
          <w:lang w:val="fi-FI"/>
        </w:rPr>
        <w:t>Hierarkkinen suhde (kolmioon päätty</w:t>
      </w:r>
      <w:r>
        <w:rPr>
          <w:rFonts w:ascii="Daytona" w:eastAsia="DengXian" w:hAnsi="Daytona" w:cs="Calibri"/>
          <w:sz w:val="24"/>
          <w:lang w:val="fi-FI"/>
        </w:rPr>
        <w:t>v</w:t>
      </w:r>
      <w:r w:rsidRPr="002728DE">
        <w:rPr>
          <w:rFonts w:ascii="Daytona" w:eastAsia="DengXian" w:hAnsi="Daytona" w:cs="Calibri"/>
          <w:sz w:val="24"/>
          <w:lang w:val="fi-FI"/>
        </w:rPr>
        <w:t>ä viiva) vallitsee yläkäsitteen ja sitä suppeamman alakäsitteen välillä. Alakäsite sisältää kaikki yläkäsitteen piirteet sekä vähintään yhden lisäpiirteen. Alakäsite on toisin sanoen yläkäsitteen laji tai edustaja. Kolmion kärki osoittaa yläkäsitteeseen.</w:t>
      </w:r>
    </w:p>
    <w:p w14:paraId="2EA2BDD7" w14:textId="77777777" w:rsidR="00EE671E" w:rsidRPr="002728DE" w:rsidRDefault="00EE671E" w:rsidP="00EE671E">
      <w:pPr>
        <w:spacing w:after="0"/>
        <w:rPr>
          <w:rFonts w:ascii="Daytona" w:eastAsia="DengXian" w:hAnsi="Daytona" w:cs="Calibri"/>
          <w:sz w:val="24"/>
          <w:lang w:val="fi-FI"/>
        </w:rPr>
      </w:pPr>
    </w:p>
    <w:p w14:paraId="3459A12C" w14:textId="77777777" w:rsidR="00EE671E" w:rsidRPr="002728DE" w:rsidRDefault="00EE671E" w:rsidP="00EE671E">
      <w:pPr>
        <w:spacing w:after="0"/>
        <w:rPr>
          <w:rFonts w:ascii="Daytona" w:eastAsia="DengXian" w:hAnsi="Daytona" w:cs="Calibri"/>
          <w:sz w:val="24"/>
          <w:lang w:val="fi-FI"/>
        </w:rPr>
      </w:pPr>
      <w:r w:rsidRPr="002728DE">
        <w:rPr>
          <w:rFonts w:ascii="Daytona" w:eastAsia="DengXian" w:hAnsi="Daytona" w:cs="Calibri"/>
          <w:sz w:val="24"/>
          <w:lang w:val="fi-FI"/>
        </w:rPr>
        <w:t xml:space="preserve">Koostumussuhde (vinoneliöön päättyvä viiva) on kokonaisuuden ja sen osien välinen suhde. Yläkäsitteen piirteet eivät sisälly alakäsitteeseen kuten hierarkkisessa käsitejärjestelmässä. Vinoneliö kiinnittyy yläkäsitteeseen. </w:t>
      </w:r>
    </w:p>
    <w:p w14:paraId="6D88D412" w14:textId="77777777" w:rsidR="00EE671E" w:rsidRPr="002728DE" w:rsidRDefault="00EE671E" w:rsidP="00EE671E">
      <w:pPr>
        <w:spacing w:after="0"/>
        <w:rPr>
          <w:rFonts w:ascii="Daytona" w:eastAsia="DengXian" w:hAnsi="Daytona" w:cs="Calibri"/>
          <w:sz w:val="24"/>
          <w:lang w:val="fi-FI"/>
        </w:rPr>
      </w:pPr>
    </w:p>
    <w:p w14:paraId="353CB47F" w14:textId="77777777" w:rsidR="00EE671E" w:rsidRPr="002728DE" w:rsidRDefault="00EE671E" w:rsidP="00EE671E">
      <w:pPr>
        <w:spacing w:after="0"/>
        <w:rPr>
          <w:rFonts w:ascii="Daytona" w:eastAsia="DengXian" w:hAnsi="Daytona" w:cs="Calibri"/>
          <w:sz w:val="24"/>
          <w:lang w:val="fi-FI"/>
        </w:rPr>
      </w:pPr>
      <w:r w:rsidRPr="002728DE">
        <w:rPr>
          <w:rFonts w:ascii="Daytona" w:eastAsia="DengXian" w:hAnsi="Daytona" w:cs="Calibri"/>
          <w:sz w:val="24"/>
          <w:lang w:val="fi-FI"/>
        </w:rPr>
        <w:t>Funktiosuhde eli assosiatiivinen suhde (tavallinen viiva ilman symbolia) on muu kuin hierarkkinen tai koostumussuhde, esim. syyn ja seurauksen, toiminnan ja välineen, tekijän ja tuloksen suhde, jne. Funktiosuhteen tyyppi käy yleensä ilmi määritelmästä. Funktioviivan päälle kirjoitetun tekstin tarkoitus on antaa kaavion ymmärtämistä helpottavaa lisätietoa.</w:t>
      </w:r>
    </w:p>
    <w:p w14:paraId="74E52CA6" w14:textId="77777777" w:rsidR="00EE671E" w:rsidRPr="002728DE" w:rsidRDefault="00EE671E" w:rsidP="00EE671E">
      <w:pPr>
        <w:spacing w:after="0"/>
        <w:rPr>
          <w:rFonts w:ascii="Daytona" w:eastAsia="DengXian" w:hAnsi="Daytona" w:cs="Calibri"/>
          <w:sz w:val="24"/>
          <w:lang w:val="fi-FI"/>
        </w:rPr>
      </w:pPr>
    </w:p>
    <w:p w14:paraId="16EEC535" w14:textId="77777777" w:rsidR="00EE671E" w:rsidRPr="002728DE" w:rsidRDefault="00EE671E" w:rsidP="00EE671E">
      <w:pPr>
        <w:spacing w:after="0"/>
        <w:rPr>
          <w:rFonts w:ascii="Daytona" w:eastAsia="DengXian" w:hAnsi="Daytona" w:cs="Calibri"/>
          <w:sz w:val="24"/>
          <w:lang w:val="fi-FI"/>
        </w:rPr>
      </w:pPr>
      <w:r w:rsidRPr="002728DE">
        <w:rPr>
          <w:rFonts w:ascii="Daytona" w:eastAsia="DengXian" w:hAnsi="Daytona" w:cs="Calibri"/>
          <w:sz w:val="24"/>
          <w:lang w:val="fi-FI"/>
        </w:rPr>
        <w:t xml:space="preserve">Samassa kaaviossa voi esiintyä erityyppisiä käsitesuhteita. </w:t>
      </w:r>
    </w:p>
    <w:p w14:paraId="6110411E" w14:textId="77777777" w:rsidR="00EE671E" w:rsidRPr="002728DE" w:rsidRDefault="00EE671E" w:rsidP="00EE671E">
      <w:pPr>
        <w:spacing w:after="0"/>
        <w:rPr>
          <w:rFonts w:ascii="Daytona" w:eastAsia="DengXian" w:hAnsi="Daytona" w:cs="Calibri"/>
          <w:sz w:val="24"/>
          <w:lang w:val="fi-FI"/>
        </w:rPr>
      </w:pPr>
    </w:p>
    <w:p w14:paraId="479F04F3" w14:textId="77777777" w:rsidR="00EE671E" w:rsidRPr="002728DE" w:rsidRDefault="00EE671E" w:rsidP="00EE671E">
      <w:pPr>
        <w:spacing w:after="0"/>
        <w:rPr>
          <w:rFonts w:ascii="Daytona" w:eastAsia="DengXian" w:hAnsi="Daytona" w:cs="Calibri"/>
          <w:sz w:val="32"/>
          <w:szCs w:val="28"/>
          <w:lang w:val="fi-FI"/>
        </w:rPr>
      </w:pPr>
      <w:r w:rsidRPr="002728DE">
        <w:rPr>
          <w:rFonts w:ascii="Daytona" w:eastAsia="DengXian" w:hAnsi="Daytona" w:cs="Calibri"/>
          <w:sz w:val="24"/>
          <w:lang w:val="fi-FI"/>
        </w:rPr>
        <w:t xml:space="preserve">Katkoviiva osoittaa, että ala-, osa- tai funktiosuhteessa oleva käsite ei ole välttämätön </w:t>
      </w:r>
      <w:r w:rsidRPr="002728DE">
        <w:rPr>
          <w:rFonts w:ascii="Daytona" w:hAnsi="Daytona"/>
          <w:sz w:val="24"/>
          <w:szCs w:val="24"/>
          <w:lang w:val="fi-FI"/>
        </w:rPr>
        <w:t xml:space="preserve">taikka että käsitteiden välinen suhde ei käy selkeästi ilmi käsitteiden </w:t>
      </w:r>
      <w:r w:rsidRPr="002728DE">
        <w:rPr>
          <w:rFonts w:ascii="Daytona" w:hAnsi="Daytona"/>
          <w:sz w:val="24"/>
          <w:szCs w:val="24"/>
          <w:lang w:val="fi-FI"/>
        </w:rPr>
        <w:lastRenderedPageBreak/>
        <w:t>määritelmistä tai huomautuksista.</w:t>
      </w:r>
      <w:r w:rsidRPr="002728DE">
        <w:rPr>
          <w:rFonts w:ascii="Daytona" w:eastAsia="DengXian" w:hAnsi="Daytona" w:cs="Calibri"/>
          <w:sz w:val="28"/>
          <w:szCs w:val="24"/>
          <w:lang w:val="fi-FI"/>
        </w:rPr>
        <w:t xml:space="preserve"> </w:t>
      </w:r>
      <w:r w:rsidRPr="002728DE">
        <w:rPr>
          <w:rFonts w:ascii="Daytona" w:eastAsia="DengXian" w:hAnsi="Daytona" w:cs="Calibri"/>
          <w:sz w:val="24"/>
          <w:lang w:val="fi-FI"/>
        </w:rPr>
        <w:t xml:space="preserve">Katkoviivalla kuvattu käsitesuhde täydentää määritelmiä ja tukee käsitteiden ymmärtämistä. </w:t>
      </w:r>
      <w:r w:rsidRPr="002728DE">
        <w:rPr>
          <w:rFonts w:ascii="Daytona" w:hAnsi="Daytona"/>
          <w:sz w:val="24"/>
          <w:szCs w:val="24"/>
          <w:lang w:val="fi-FI"/>
        </w:rPr>
        <w:t>Katkoviivaa voidaan käyttää kaikissa käsitesuhdetyypeissä.</w:t>
      </w:r>
    </w:p>
    <w:p w14:paraId="3A8DAB14" w14:textId="77777777" w:rsidR="00EE671E" w:rsidRPr="002728DE" w:rsidRDefault="00EE671E" w:rsidP="00EE671E">
      <w:pPr>
        <w:spacing w:after="0"/>
        <w:rPr>
          <w:rFonts w:ascii="Daytona" w:eastAsia="DengXian" w:hAnsi="Daytona" w:cs="Calibri"/>
          <w:sz w:val="24"/>
          <w:lang w:val="fi-FI"/>
        </w:rPr>
      </w:pPr>
    </w:p>
    <w:sectPr w:rsidR="00EE671E" w:rsidRPr="002728D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aytona">
    <w:charset w:val="00"/>
    <w:family w:val="swiss"/>
    <w:pitch w:val="variable"/>
    <w:sig w:usb0="800002EF" w:usb1="0000000A"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1E"/>
    <w:rsid w:val="00031362"/>
    <w:rsid w:val="000465DB"/>
    <w:rsid w:val="00060C79"/>
    <w:rsid w:val="001B05BF"/>
    <w:rsid w:val="004F3918"/>
    <w:rsid w:val="00750C7E"/>
    <w:rsid w:val="00831AC0"/>
    <w:rsid w:val="00C21B6E"/>
    <w:rsid w:val="00DF428D"/>
    <w:rsid w:val="00EE671E"/>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315F"/>
  <w15:chartTrackingRefBased/>
  <w15:docId w15:val="{F8F5FA4E-01FF-4FC9-BD2E-30A066A8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E671E"/>
    <w:pPr>
      <w:spacing w:line="259" w:lineRule="auto"/>
    </w:pPr>
    <w:rPr>
      <w:kern w:val="0"/>
      <w:sz w:val="22"/>
      <w:szCs w:val="22"/>
      <w:lang w:val="sv-FI" w:eastAsia="en-US"/>
      <w14:ligatures w14:val="none"/>
    </w:rPr>
  </w:style>
  <w:style w:type="paragraph" w:styleId="Otsikko1">
    <w:name w:val="heading 1"/>
    <w:basedOn w:val="Normaali"/>
    <w:next w:val="Normaali"/>
    <w:link w:val="Otsikko1Char"/>
    <w:uiPriority w:val="9"/>
    <w:qFormat/>
    <w:rsid w:val="00EE67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i-FI" w:eastAsia="zh-CN"/>
      <w14:ligatures w14:val="standardContextual"/>
    </w:rPr>
  </w:style>
  <w:style w:type="paragraph" w:styleId="Otsikko2">
    <w:name w:val="heading 2"/>
    <w:basedOn w:val="Normaali"/>
    <w:next w:val="Normaali"/>
    <w:link w:val="Otsikko2Char"/>
    <w:uiPriority w:val="9"/>
    <w:semiHidden/>
    <w:unhideWhenUsed/>
    <w:qFormat/>
    <w:rsid w:val="00EE67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i-FI" w:eastAsia="zh-CN"/>
      <w14:ligatures w14:val="standardContextual"/>
    </w:rPr>
  </w:style>
  <w:style w:type="paragraph" w:styleId="Otsikko3">
    <w:name w:val="heading 3"/>
    <w:basedOn w:val="Normaali"/>
    <w:next w:val="Normaali"/>
    <w:link w:val="Otsikko3Char"/>
    <w:uiPriority w:val="9"/>
    <w:semiHidden/>
    <w:unhideWhenUsed/>
    <w:qFormat/>
    <w:rsid w:val="00EE671E"/>
    <w:pPr>
      <w:keepNext/>
      <w:keepLines/>
      <w:spacing w:before="160" w:after="80" w:line="278" w:lineRule="auto"/>
      <w:outlineLvl w:val="2"/>
    </w:pPr>
    <w:rPr>
      <w:rFonts w:eastAsiaTheme="majorEastAsia" w:cstheme="majorBidi"/>
      <w:color w:val="0F4761" w:themeColor="accent1" w:themeShade="BF"/>
      <w:kern w:val="2"/>
      <w:sz w:val="28"/>
      <w:szCs w:val="28"/>
      <w:lang w:val="fi-FI" w:eastAsia="zh-CN"/>
      <w14:ligatures w14:val="standardContextual"/>
    </w:rPr>
  </w:style>
  <w:style w:type="paragraph" w:styleId="Otsikko4">
    <w:name w:val="heading 4"/>
    <w:basedOn w:val="Normaali"/>
    <w:next w:val="Normaali"/>
    <w:link w:val="Otsikko4Char"/>
    <w:uiPriority w:val="9"/>
    <w:semiHidden/>
    <w:unhideWhenUsed/>
    <w:qFormat/>
    <w:rsid w:val="00EE671E"/>
    <w:pPr>
      <w:keepNext/>
      <w:keepLines/>
      <w:spacing w:before="80" w:after="40" w:line="278" w:lineRule="auto"/>
      <w:outlineLvl w:val="3"/>
    </w:pPr>
    <w:rPr>
      <w:rFonts w:eastAsiaTheme="majorEastAsia" w:cstheme="majorBidi"/>
      <w:i/>
      <w:iCs/>
      <w:color w:val="0F4761" w:themeColor="accent1" w:themeShade="BF"/>
      <w:kern w:val="2"/>
      <w:sz w:val="24"/>
      <w:szCs w:val="24"/>
      <w:lang w:val="fi-FI" w:eastAsia="zh-CN"/>
      <w14:ligatures w14:val="standardContextual"/>
    </w:rPr>
  </w:style>
  <w:style w:type="paragraph" w:styleId="Otsikko5">
    <w:name w:val="heading 5"/>
    <w:basedOn w:val="Normaali"/>
    <w:next w:val="Normaali"/>
    <w:link w:val="Otsikko5Char"/>
    <w:uiPriority w:val="9"/>
    <w:semiHidden/>
    <w:unhideWhenUsed/>
    <w:qFormat/>
    <w:rsid w:val="00EE671E"/>
    <w:pPr>
      <w:keepNext/>
      <w:keepLines/>
      <w:spacing w:before="80" w:after="40" w:line="278" w:lineRule="auto"/>
      <w:outlineLvl w:val="4"/>
    </w:pPr>
    <w:rPr>
      <w:rFonts w:eastAsiaTheme="majorEastAsia" w:cstheme="majorBidi"/>
      <w:color w:val="0F4761" w:themeColor="accent1" w:themeShade="BF"/>
      <w:kern w:val="2"/>
      <w:sz w:val="24"/>
      <w:szCs w:val="24"/>
      <w:lang w:val="fi-FI" w:eastAsia="zh-CN"/>
      <w14:ligatures w14:val="standardContextual"/>
    </w:rPr>
  </w:style>
  <w:style w:type="paragraph" w:styleId="Otsikko6">
    <w:name w:val="heading 6"/>
    <w:basedOn w:val="Normaali"/>
    <w:next w:val="Normaali"/>
    <w:link w:val="Otsikko6Char"/>
    <w:uiPriority w:val="9"/>
    <w:semiHidden/>
    <w:unhideWhenUsed/>
    <w:qFormat/>
    <w:rsid w:val="00EE671E"/>
    <w:pPr>
      <w:keepNext/>
      <w:keepLines/>
      <w:spacing w:before="40" w:after="0" w:line="278" w:lineRule="auto"/>
      <w:outlineLvl w:val="5"/>
    </w:pPr>
    <w:rPr>
      <w:rFonts w:eastAsiaTheme="majorEastAsia" w:cstheme="majorBidi"/>
      <w:i/>
      <w:iCs/>
      <w:color w:val="595959" w:themeColor="text1" w:themeTint="A6"/>
      <w:kern w:val="2"/>
      <w:sz w:val="24"/>
      <w:szCs w:val="24"/>
      <w:lang w:val="fi-FI" w:eastAsia="zh-CN"/>
      <w14:ligatures w14:val="standardContextual"/>
    </w:rPr>
  </w:style>
  <w:style w:type="paragraph" w:styleId="Otsikko7">
    <w:name w:val="heading 7"/>
    <w:basedOn w:val="Normaali"/>
    <w:next w:val="Normaali"/>
    <w:link w:val="Otsikko7Char"/>
    <w:uiPriority w:val="9"/>
    <w:semiHidden/>
    <w:unhideWhenUsed/>
    <w:qFormat/>
    <w:rsid w:val="00EE671E"/>
    <w:pPr>
      <w:keepNext/>
      <w:keepLines/>
      <w:spacing w:before="40" w:after="0" w:line="278" w:lineRule="auto"/>
      <w:outlineLvl w:val="6"/>
    </w:pPr>
    <w:rPr>
      <w:rFonts w:eastAsiaTheme="majorEastAsia" w:cstheme="majorBidi"/>
      <w:color w:val="595959" w:themeColor="text1" w:themeTint="A6"/>
      <w:kern w:val="2"/>
      <w:sz w:val="24"/>
      <w:szCs w:val="24"/>
      <w:lang w:val="fi-FI" w:eastAsia="zh-CN"/>
      <w14:ligatures w14:val="standardContextual"/>
    </w:rPr>
  </w:style>
  <w:style w:type="paragraph" w:styleId="Otsikko8">
    <w:name w:val="heading 8"/>
    <w:basedOn w:val="Normaali"/>
    <w:next w:val="Normaali"/>
    <w:link w:val="Otsikko8Char"/>
    <w:uiPriority w:val="9"/>
    <w:semiHidden/>
    <w:unhideWhenUsed/>
    <w:qFormat/>
    <w:rsid w:val="00EE671E"/>
    <w:pPr>
      <w:keepNext/>
      <w:keepLines/>
      <w:spacing w:after="0" w:line="278" w:lineRule="auto"/>
      <w:outlineLvl w:val="7"/>
    </w:pPr>
    <w:rPr>
      <w:rFonts w:eastAsiaTheme="majorEastAsia" w:cstheme="majorBidi"/>
      <w:i/>
      <w:iCs/>
      <w:color w:val="272727" w:themeColor="text1" w:themeTint="D8"/>
      <w:kern w:val="2"/>
      <w:sz w:val="24"/>
      <w:szCs w:val="24"/>
      <w:lang w:val="fi-FI" w:eastAsia="zh-CN"/>
      <w14:ligatures w14:val="standardContextual"/>
    </w:rPr>
  </w:style>
  <w:style w:type="paragraph" w:styleId="Otsikko9">
    <w:name w:val="heading 9"/>
    <w:basedOn w:val="Normaali"/>
    <w:next w:val="Normaali"/>
    <w:link w:val="Otsikko9Char"/>
    <w:uiPriority w:val="9"/>
    <w:semiHidden/>
    <w:unhideWhenUsed/>
    <w:qFormat/>
    <w:rsid w:val="00EE671E"/>
    <w:pPr>
      <w:keepNext/>
      <w:keepLines/>
      <w:spacing w:after="0" w:line="278" w:lineRule="auto"/>
      <w:outlineLvl w:val="8"/>
    </w:pPr>
    <w:rPr>
      <w:rFonts w:eastAsiaTheme="majorEastAsia" w:cstheme="majorBidi"/>
      <w:color w:val="272727" w:themeColor="text1" w:themeTint="D8"/>
      <w:kern w:val="2"/>
      <w:sz w:val="24"/>
      <w:szCs w:val="24"/>
      <w:lang w:val="fi-FI" w:eastAsia="zh-CN"/>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E671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E671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E671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E671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E671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E671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E671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E671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E671E"/>
    <w:rPr>
      <w:rFonts w:eastAsiaTheme="majorEastAsia" w:cstheme="majorBidi"/>
      <w:color w:val="272727" w:themeColor="text1" w:themeTint="D8"/>
    </w:rPr>
  </w:style>
  <w:style w:type="paragraph" w:styleId="Otsikko">
    <w:name w:val="Title"/>
    <w:basedOn w:val="Normaali"/>
    <w:next w:val="Normaali"/>
    <w:link w:val="OtsikkoChar"/>
    <w:uiPriority w:val="10"/>
    <w:qFormat/>
    <w:rsid w:val="00EE671E"/>
    <w:pPr>
      <w:spacing w:after="80" w:line="240" w:lineRule="auto"/>
      <w:contextualSpacing/>
    </w:pPr>
    <w:rPr>
      <w:rFonts w:asciiTheme="majorHAnsi" w:eastAsiaTheme="majorEastAsia" w:hAnsiTheme="majorHAnsi" w:cstheme="majorBidi"/>
      <w:spacing w:val="-10"/>
      <w:kern w:val="28"/>
      <w:sz w:val="56"/>
      <w:szCs w:val="56"/>
      <w:lang w:val="fi-FI" w:eastAsia="zh-CN"/>
      <w14:ligatures w14:val="standardContextual"/>
    </w:rPr>
  </w:style>
  <w:style w:type="character" w:customStyle="1" w:styleId="OtsikkoChar">
    <w:name w:val="Otsikko Char"/>
    <w:basedOn w:val="Kappaleenoletusfontti"/>
    <w:link w:val="Otsikko"/>
    <w:uiPriority w:val="10"/>
    <w:rsid w:val="00EE671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E671E"/>
    <w:pPr>
      <w:numPr>
        <w:ilvl w:val="1"/>
      </w:numPr>
      <w:spacing w:line="278" w:lineRule="auto"/>
    </w:pPr>
    <w:rPr>
      <w:rFonts w:eastAsiaTheme="majorEastAsia" w:cstheme="majorBidi"/>
      <w:color w:val="595959" w:themeColor="text1" w:themeTint="A6"/>
      <w:spacing w:val="15"/>
      <w:kern w:val="2"/>
      <w:sz w:val="28"/>
      <w:szCs w:val="28"/>
      <w:lang w:val="fi-FI" w:eastAsia="zh-CN"/>
      <w14:ligatures w14:val="standardContextual"/>
    </w:rPr>
  </w:style>
  <w:style w:type="character" w:customStyle="1" w:styleId="AlaotsikkoChar">
    <w:name w:val="Alaotsikko Char"/>
    <w:basedOn w:val="Kappaleenoletusfontti"/>
    <w:link w:val="Alaotsikko"/>
    <w:uiPriority w:val="11"/>
    <w:rsid w:val="00EE671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E671E"/>
    <w:pPr>
      <w:spacing w:before="160" w:line="278" w:lineRule="auto"/>
      <w:jc w:val="center"/>
    </w:pPr>
    <w:rPr>
      <w:i/>
      <w:iCs/>
      <w:color w:val="404040" w:themeColor="text1" w:themeTint="BF"/>
      <w:kern w:val="2"/>
      <w:sz w:val="24"/>
      <w:szCs w:val="24"/>
      <w:lang w:val="fi-FI" w:eastAsia="zh-CN"/>
      <w14:ligatures w14:val="standardContextual"/>
    </w:rPr>
  </w:style>
  <w:style w:type="character" w:customStyle="1" w:styleId="LainausChar">
    <w:name w:val="Lainaus Char"/>
    <w:basedOn w:val="Kappaleenoletusfontti"/>
    <w:link w:val="Lainaus"/>
    <w:uiPriority w:val="29"/>
    <w:rsid w:val="00EE671E"/>
    <w:rPr>
      <w:i/>
      <w:iCs/>
      <w:color w:val="404040" w:themeColor="text1" w:themeTint="BF"/>
    </w:rPr>
  </w:style>
  <w:style w:type="paragraph" w:styleId="Luettelokappale">
    <w:name w:val="List Paragraph"/>
    <w:basedOn w:val="Normaali"/>
    <w:uiPriority w:val="34"/>
    <w:qFormat/>
    <w:rsid w:val="00EE671E"/>
    <w:pPr>
      <w:spacing w:line="278" w:lineRule="auto"/>
      <w:ind w:left="720"/>
      <w:contextualSpacing/>
    </w:pPr>
    <w:rPr>
      <w:kern w:val="2"/>
      <w:sz w:val="24"/>
      <w:szCs w:val="24"/>
      <w:lang w:val="fi-FI" w:eastAsia="zh-CN"/>
      <w14:ligatures w14:val="standardContextual"/>
    </w:rPr>
  </w:style>
  <w:style w:type="character" w:styleId="Voimakaskorostus">
    <w:name w:val="Intense Emphasis"/>
    <w:basedOn w:val="Kappaleenoletusfontti"/>
    <w:uiPriority w:val="21"/>
    <w:qFormat/>
    <w:rsid w:val="00EE671E"/>
    <w:rPr>
      <w:i/>
      <w:iCs/>
      <w:color w:val="0F4761" w:themeColor="accent1" w:themeShade="BF"/>
    </w:rPr>
  </w:style>
  <w:style w:type="paragraph" w:styleId="Erottuvalainaus">
    <w:name w:val="Intense Quote"/>
    <w:basedOn w:val="Normaali"/>
    <w:next w:val="Normaali"/>
    <w:link w:val="ErottuvalainausChar"/>
    <w:uiPriority w:val="30"/>
    <w:qFormat/>
    <w:rsid w:val="00EE671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fi-FI" w:eastAsia="zh-CN"/>
      <w14:ligatures w14:val="standardContextual"/>
    </w:rPr>
  </w:style>
  <w:style w:type="character" w:customStyle="1" w:styleId="ErottuvalainausChar">
    <w:name w:val="Erottuva lainaus Char"/>
    <w:basedOn w:val="Kappaleenoletusfontti"/>
    <w:link w:val="Erottuvalainaus"/>
    <w:uiPriority w:val="30"/>
    <w:rsid w:val="00EE671E"/>
    <w:rPr>
      <w:i/>
      <w:iCs/>
      <w:color w:val="0F4761" w:themeColor="accent1" w:themeShade="BF"/>
    </w:rPr>
  </w:style>
  <w:style w:type="character" w:styleId="Erottuvaviittaus">
    <w:name w:val="Intense Reference"/>
    <w:basedOn w:val="Kappaleenoletusfontti"/>
    <w:uiPriority w:val="32"/>
    <w:qFormat/>
    <w:rsid w:val="00EE67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FE335-56CE-4221-A85F-58B50870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1785</Characters>
  <Application>Microsoft Office Word</Application>
  <DocSecurity>4</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Kudasheva Irina</dc:creator>
  <cp:keywords/>
  <dc:description/>
  <cp:lastModifiedBy>Seppo Tuula (DVV)</cp:lastModifiedBy>
  <cp:revision>2</cp:revision>
  <dcterms:created xsi:type="dcterms:W3CDTF">2026-03-23T06:03:00Z</dcterms:created>
  <dcterms:modified xsi:type="dcterms:W3CDTF">2026-03-23T06:03:00Z</dcterms:modified>
</cp:coreProperties>
</file>